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D2" w:rsidRPr="00543C27" w:rsidRDefault="00B533D2" w:rsidP="00B533D2">
      <w:pPr>
        <w:rPr>
          <w:rFonts w:ascii="Century Gothic" w:eastAsia="Times New Roman" w:hAnsi="Century Gothic" w:cs="Times New Roman"/>
          <w:b/>
          <w:color w:val="000000"/>
          <w:sz w:val="28"/>
          <w:szCs w:val="28"/>
        </w:rPr>
      </w:pPr>
      <w:r w:rsidRPr="00543C27">
        <w:rPr>
          <w:rFonts w:ascii="Century Gothic" w:eastAsia="Times New Roman" w:hAnsi="Century Gothic" w:cs="Times New Roman"/>
          <w:b/>
          <w:color w:val="000000"/>
          <w:sz w:val="28"/>
          <w:szCs w:val="28"/>
        </w:rPr>
        <w:t xml:space="preserve">What is a relative </w:t>
      </w:r>
      <w:proofErr w:type="gramStart"/>
      <w:r w:rsidRPr="00543C27">
        <w:rPr>
          <w:rFonts w:ascii="Century Gothic" w:eastAsia="Times New Roman" w:hAnsi="Century Gothic" w:cs="Times New Roman"/>
          <w:b/>
          <w:color w:val="000000"/>
          <w:sz w:val="28"/>
          <w:szCs w:val="28"/>
        </w:rPr>
        <w:t>pronoun:</w:t>
      </w:r>
      <w:proofErr w:type="gramEnd"/>
    </w:p>
    <w:p w:rsidR="00B533D2" w:rsidRDefault="00B533D2" w:rsidP="00B533D2">
      <w:pPr>
        <w:rPr>
          <w:rFonts w:ascii="Century Gothic" w:eastAsia="Times New Roman" w:hAnsi="Century Gothic" w:cs="Times New Roman"/>
          <w:color w:val="000000"/>
        </w:rPr>
      </w:pPr>
    </w:p>
    <w:p w:rsidR="006867CC" w:rsidRPr="00543C27" w:rsidRDefault="00543C27" w:rsidP="00B533D2">
      <w:pPr>
        <w:rPr>
          <w:rFonts w:ascii="Century Gothic" w:eastAsia="Times New Roman" w:hAnsi="Century Gothic" w:cs="Times New Roman"/>
          <w:i/>
          <w:color w:val="000000"/>
        </w:rPr>
      </w:pPr>
      <w:proofErr w:type="gramStart"/>
      <w:r w:rsidRPr="00543C27">
        <w:rPr>
          <w:rFonts w:ascii="Century Gothic" w:eastAsia="Times New Roman" w:hAnsi="Century Gothic" w:cs="Times New Roman"/>
          <w:i/>
          <w:color w:val="000000"/>
        </w:rPr>
        <w:t>who</w:t>
      </w:r>
      <w:proofErr w:type="gramEnd"/>
      <w:r w:rsidRPr="00543C27">
        <w:rPr>
          <w:rFonts w:ascii="Century Gothic" w:eastAsia="Times New Roman" w:hAnsi="Century Gothic" w:cs="Times New Roman"/>
          <w:i/>
          <w:color w:val="000000"/>
        </w:rPr>
        <w:t>, whose, whom, which, that, where</w:t>
      </w:r>
    </w:p>
    <w:p w:rsidR="00543C27" w:rsidRDefault="00543C27" w:rsidP="00B533D2">
      <w:pPr>
        <w:rPr>
          <w:rFonts w:ascii="Century Gothic" w:eastAsia="Times New Roman" w:hAnsi="Century Gothic" w:cs="Times New Roman"/>
          <w:color w:val="000000"/>
        </w:rPr>
      </w:pPr>
    </w:p>
    <w:p w:rsidR="00B533D2" w:rsidRPr="00543C27" w:rsidRDefault="00B533D2" w:rsidP="00B533D2">
      <w:pPr>
        <w:rPr>
          <w:rFonts w:ascii="Century Gothic" w:eastAsia="Times New Roman" w:hAnsi="Century Gothic" w:cs="Times New Roman"/>
          <w:b/>
          <w:color w:val="000000"/>
          <w:sz w:val="28"/>
          <w:szCs w:val="28"/>
        </w:rPr>
      </w:pPr>
      <w:r w:rsidRPr="00543C27">
        <w:rPr>
          <w:rFonts w:ascii="Century Gothic" w:eastAsia="Times New Roman" w:hAnsi="Century Gothic" w:cs="Times New Roman"/>
          <w:b/>
          <w:color w:val="000000"/>
          <w:sz w:val="28"/>
          <w:szCs w:val="28"/>
        </w:rPr>
        <w:t xml:space="preserve">When and how to teach: </w:t>
      </w:r>
    </w:p>
    <w:p w:rsidR="00B533D2" w:rsidRDefault="00B533D2" w:rsidP="00B533D2">
      <w:pPr>
        <w:rPr>
          <w:rFonts w:ascii="Century Gothic" w:eastAsia="Times New Roman" w:hAnsi="Century Gothic" w:cs="Times New Roman"/>
          <w:color w:val="000000"/>
        </w:rPr>
      </w:pPr>
    </w:p>
    <w:p w:rsidR="00B533D2" w:rsidRPr="00B533D2" w:rsidRDefault="00B533D2" w:rsidP="00B533D2">
      <w:pPr>
        <w:rPr>
          <w:rFonts w:ascii="Century Gothic" w:eastAsia="Times New Roman" w:hAnsi="Century Gothic" w:cs="Times New Roman"/>
        </w:rPr>
      </w:pPr>
      <w:r w:rsidRPr="00B533D2">
        <w:rPr>
          <w:rFonts w:ascii="Century Gothic" w:eastAsia="Times New Roman" w:hAnsi="Century Gothic" w:cs="Times New Roman"/>
          <w:color w:val="000000"/>
        </w:rPr>
        <w:t xml:space="preserve">Because they are used </w:t>
      </w:r>
      <w:r>
        <w:rPr>
          <w:rFonts w:ascii="Century Gothic" w:eastAsia="Times New Roman" w:hAnsi="Century Gothic" w:cs="Times New Roman"/>
          <w:color w:val="000000"/>
        </w:rPr>
        <w:t>in</w:t>
      </w:r>
      <w:r w:rsidRPr="00B533D2">
        <w:rPr>
          <w:rFonts w:ascii="Century Gothic" w:eastAsia="Times New Roman" w:hAnsi="Century Gothic" w:cs="Times New Roman"/>
          <w:color w:val="000000"/>
        </w:rPr>
        <w:t xml:space="preserve"> clauses within sentences</w:t>
      </w:r>
      <w:r>
        <w:rPr>
          <w:rFonts w:ascii="Century Gothic" w:eastAsia="Times New Roman" w:hAnsi="Century Gothic" w:cs="Times New Roman"/>
          <w:color w:val="000000"/>
        </w:rPr>
        <w:t>,</w:t>
      </w:r>
      <w:r w:rsidRPr="00B533D2">
        <w:rPr>
          <w:rFonts w:ascii="Century Gothic" w:eastAsia="Times New Roman" w:hAnsi="Century Gothic" w:cs="Times New Roman"/>
          <w:color w:val="000000"/>
        </w:rPr>
        <w:t xml:space="preserve"> </w:t>
      </w:r>
      <w:r w:rsidR="00543C27">
        <w:rPr>
          <w:rFonts w:ascii="Century Gothic" w:eastAsia="Times New Roman" w:hAnsi="Century Gothic" w:cs="Times New Roman"/>
          <w:color w:val="000000"/>
        </w:rPr>
        <w:t xml:space="preserve">students may benefit </w:t>
      </w:r>
      <w:proofErr w:type="gramStart"/>
      <w:r w:rsidR="00543C27">
        <w:rPr>
          <w:rFonts w:ascii="Century Gothic" w:eastAsia="Times New Roman" w:hAnsi="Century Gothic" w:cs="Times New Roman"/>
          <w:color w:val="000000"/>
        </w:rPr>
        <w:t>from  identifying</w:t>
      </w:r>
      <w:proofErr w:type="gramEnd"/>
      <w:r w:rsidR="00543C27">
        <w:rPr>
          <w:rFonts w:ascii="Century Gothic" w:eastAsia="Times New Roman" w:hAnsi="Century Gothic" w:cs="Times New Roman"/>
          <w:color w:val="000000"/>
        </w:rPr>
        <w:t xml:space="preserve">, </w:t>
      </w:r>
      <w:r w:rsidRPr="00B533D2">
        <w:rPr>
          <w:rFonts w:ascii="Century Gothic" w:eastAsia="Times New Roman" w:hAnsi="Century Gothic" w:cs="Times New Roman"/>
          <w:color w:val="000000"/>
        </w:rPr>
        <w:t>naming</w:t>
      </w:r>
      <w:r w:rsidR="00543C27">
        <w:rPr>
          <w:rFonts w:ascii="Century Gothic" w:eastAsia="Times New Roman" w:hAnsi="Century Gothic" w:cs="Times New Roman"/>
          <w:color w:val="000000"/>
        </w:rPr>
        <w:t>, and using</w:t>
      </w:r>
      <w:r w:rsidRPr="00B533D2">
        <w:rPr>
          <w:rFonts w:ascii="Century Gothic" w:eastAsia="Times New Roman" w:hAnsi="Century Gothic" w:cs="Times New Roman"/>
          <w:color w:val="000000"/>
        </w:rPr>
        <w:t xml:space="preserve"> </w:t>
      </w:r>
      <w:r>
        <w:rPr>
          <w:rFonts w:ascii="Century Gothic" w:eastAsia="Times New Roman" w:hAnsi="Century Gothic" w:cs="Times New Roman"/>
          <w:color w:val="000000"/>
        </w:rPr>
        <w:t xml:space="preserve">relative pronouns </w:t>
      </w:r>
      <w:r w:rsidR="006867CC">
        <w:rPr>
          <w:rFonts w:ascii="Century Gothic" w:eastAsia="Times New Roman" w:hAnsi="Century Gothic" w:cs="Times New Roman"/>
          <w:color w:val="000000"/>
        </w:rPr>
        <w:t>within the context of writing and speaking.</w:t>
      </w:r>
    </w:p>
    <w:p w:rsidR="00B533D2" w:rsidRPr="00B533D2" w:rsidRDefault="00B533D2" w:rsidP="00B533D2">
      <w:pPr>
        <w:rPr>
          <w:rFonts w:ascii="Century Gothic" w:eastAsia="Times New Roman" w:hAnsi="Century Gothic" w:cs="Times New Roman"/>
        </w:rPr>
      </w:pPr>
    </w:p>
    <w:p w:rsidR="00B533D2" w:rsidRPr="00543C27" w:rsidRDefault="00B533D2" w:rsidP="00B533D2">
      <w:pPr>
        <w:rPr>
          <w:rFonts w:ascii="Century Gothic" w:eastAsia="Times New Roman" w:hAnsi="Century Gothic" w:cs="Times New Roman"/>
          <w:b/>
          <w:sz w:val="28"/>
          <w:szCs w:val="28"/>
        </w:rPr>
      </w:pPr>
      <w:r w:rsidRPr="00543C27">
        <w:rPr>
          <w:rFonts w:ascii="Century Gothic" w:eastAsia="Times New Roman" w:hAnsi="Century Gothic" w:cs="Times New Roman"/>
          <w:b/>
          <w:sz w:val="28"/>
          <w:szCs w:val="28"/>
        </w:rPr>
        <w:t>What kids should know:</w:t>
      </w:r>
    </w:p>
    <w:p w:rsidR="00B533D2" w:rsidRPr="00B533D2" w:rsidRDefault="00B533D2" w:rsidP="00B533D2">
      <w:pPr>
        <w:rPr>
          <w:rFonts w:ascii="Century Gothic" w:eastAsia="Times New Roman" w:hAnsi="Century Gothic" w:cs="Times New Roman"/>
        </w:rPr>
      </w:pPr>
      <w:r w:rsidRPr="00B533D2">
        <w:rPr>
          <w:rFonts w:ascii="Century Gothic" w:eastAsia="Times New Roman" w:hAnsi="Century Gothic" w:cs="Times New Roman"/>
        </w:rPr>
        <w:t> </w:t>
      </w:r>
    </w:p>
    <w:p w:rsidR="00B533D2" w:rsidRPr="00B533D2" w:rsidRDefault="00B533D2" w:rsidP="00B533D2">
      <w:pPr>
        <w:rPr>
          <w:rFonts w:ascii="Century Gothic" w:eastAsia="Times New Roman" w:hAnsi="Century Gothic" w:cs="Times New Roman"/>
        </w:rPr>
      </w:pPr>
      <w:r w:rsidRPr="00B533D2">
        <w:rPr>
          <w:rFonts w:ascii="Century Gothic" w:eastAsia="Times New Roman" w:hAnsi="Century Gothic" w:cs="Times New Roman"/>
          <w:b/>
          <w:bCs/>
        </w:rPr>
        <w:t>Which</w:t>
      </w:r>
      <w:proofErr w:type="gramStart"/>
      <w:r w:rsidRPr="00B533D2">
        <w:rPr>
          <w:rFonts w:ascii="Century Gothic" w:eastAsia="Times New Roman" w:hAnsi="Century Gothic" w:cs="Times New Roman"/>
        </w:rPr>
        <w:t>  refers</w:t>
      </w:r>
      <w:proofErr w:type="gramEnd"/>
      <w:r w:rsidRPr="00B533D2">
        <w:rPr>
          <w:rFonts w:ascii="Century Gothic" w:eastAsia="Times New Roman" w:hAnsi="Century Gothic" w:cs="Times New Roman"/>
        </w:rPr>
        <w:t xml:space="preserve"> to things and animals</w:t>
      </w:r>
    </w:p>
    <w:p w:rsidR="00B533D2" w:rsidRPr="00B533D2" w:rsidRDefault="00B533D2" w:rsidP="00B533D2">
      <w:pPr>
        <w:rPr>
          <w:rFonts w:ascii="Century Gothic" w:eastAsia="Times New Roman" w:hAnsi="Century Gothic" w:cs="Times New Roman"/>
        </w:rPr>
      </w:pPr>
      <w:r>
        <w:rPr>
          <w:rFonts w:ascii="Century Gothic" w:eastAsia="Times New Roman" w:hAnsi="Century Gothic" w:cs="Times New Roman"/>
          <w:b/>
          <w:bCs/>
        </w:rPr>
        <w:t>Wh</w:t>
      </w:r>
      <w:r w:rsidRPr="00B533D2">
        <w:rPr>
          <w:rFonts w:ascii="Century Gothic" w:eastAsia="Times New Roman" w:hAnsi="Century Gothic" w:cs="Times New Roman"/>
          <w:b/>
          <w:bCs/>
        </w:rPr>
        <w:t>o, Whose</w:t>
      </w:r>
      <w:r w:rsidRPr="00B533D2">
        <w:rPr>
          <w:rFonts w:ascii="Century Gothic" w:eastAsia="Times New Roman" w:hAnsi="Century Gothic" w:cs="Times New Roman"/>
        </w:rPr>
        <w:t xml:space="preserve">, and </w:t>
      </w:r>
      <w:r w:rsidRPr="00B533D2">
        <w:rPr>
          <w:rFonts w:ascii="Century Gothic" w:eastAsia="Times New Roman" w:hAnsi="Century Gothic" w:cs="Times New Roman"/>
          <w:b/>
          <w:bCs/>
        </w:rPr>
        <w:t>whom</w:t>
      </w:r>
      <w:proofErr w:type="gramStart"/>
      <w:r w:rsidRPr="00B533D2">
        <w:rPr>
          <w:rFonts w:ascii="Century Gothic" w:eastAsia="Times New Roman" w:hAnsi="Century Gothic" w:cs="Times New Roman"/>
        </w:rPr>
        <w:t>  refer</w:t>
      </w:r>
      <w:proofErr w:type="gramEnd"/>
      <w:r w:rsidRPr="00B533D2">
        <w:rPr>
          <w:rFonts w:ascii="Century Gothic" w:eastAsia="Times New Roman" w:hAnsi="Century Gothic" w:cs="Times New Roman"/>
        </w:rPr>
        <w:t xml:space="preserve"> to people</w:t>
      </w:r>
    </w:p>
    <w:p w:rsidR="00B533D2" w:rsidRDefault="00B533D2" w:rsidP="00B533D2">
      <w:pPr>
        <w:rPr>
          <w:rFonts w:ascii="Century Gothic" w:eastAsia="Times New Roman" w:hAnsi="Century Gothic" w:cs="Times New Roman"/>
        </w:rPr>
      </w:pPr>
      <w:r w:rsidRPr="00B533D2">
        <w:rPr>
          <w:rFonts w:ascii="Century Gothic" w:eastAsia="Times New Roman" w:hAnsi="Century Gothic" w:cs="Times New Roman"/>
          <w:b/>
          <w:bCs/>
        </w:rPr>
        <w:t>That</w:t>
      </w:r>
      <w:proofErr w:type="gramStart"/>
      <w:r w:rsidRPr="00B533D2">
        <w:rPr>
          <w:rFonts w:ascii="Century Gothic" w:eastAsia="Times New Roman" w:hAnsi="Century Gothic" w:cs="Times New Roman"/>
        </w:rPr>
        <w:t>  usually</w:t>
      </w:r>
      <w:proofErr w:type="gramEnd"/>
      <w:r w:rsidRPr="00B533D2">
        <w:rPr>
          <w:rFonts w:ascii="Century Gothic" w:eastAsia="Times New Roman" w:hAnsi="Century Gothic" w:cs="Times New Roman"/>
        </w:rPr>
        <w:t xml:space="preserve"> refers to things</w:t>
      </w:r>
    </w:p>
    <w:p w:rsidR="00543C27" w:rsidRDefault="00543C27" w:rsidP="00B533D2">
      <w:pPr>
        <w:rPr>
          <w:rFonts w:ascii="Century Gothic" w:eastAsia="Times New Roman" w:hAnsi="Century Gothic" w:cs="Times New Roman"/>
        </w:rPr>
      </w:pPr>
    </w:p>
    <w:p w:rsidR="00543C27" w:rsidRDefault="00543C27" w:rsidP="00543C27">
      <w:pPr>
        <w:rPr>
          <w:rFonts w:ascii="Century Gothic" w:eastAsia="Times New Roman" w:hAnsi="Century Gothic" w:cs="Times New Roman"/>
          <w:color w:val="000000"/>
        </w:rPr>
      </w:pPr>
      <w:r>
        <w:rPr>
          <w:rFonts w:ascii="Century Gothic" w:eastAsia="Times New Roman" w:hAnsi="Century Gothic" w:cs="Times New Roman"/>
          <w:color w:val="000000"/>
        </w:rPr>
        <w:t>They usually introduce adjective clauses.</w:t>
      </w:r>
    </w:p>
    <w:p w:rsidR="00B533D2" w:rsidRPr="00B533D2" w:rsidRDefault="00B533D2" w:rsidP="00B533D2">
      <w:pPr>
        <w:rPr>
          <w:rFonts w:ascii="Century Gothic" w:eastAsia="Times New Roman" w:hAnsi="Century Gothic" w:cs="Times New Roman"/>
        </w:rPr>
      </w:pPr>
    </w:p>
    <w:p w:rsidR="00B533D2" w:rsidRPr="00543C27" w:rsidRDefault="00B533D2" w:rsidP="00B533D2">
      <w:pPr>
        <w:rPr>
          <w:rFonts w:ascii="Century Gothic" w:eastAsia="Times New Roman" w:hAnsi="Century Gothic" w:cs="Times New Roman"/>
          <w:b/>
          <w:sz w:val="28"/>
          <w:szCs w:val="28"/>
        </w:rPr>
      </w:pPr>
      <w:r w:rsidRPr="00543C27">
        <w:rPr>
          <w:rFonts w:ascii="Century Gothic" w:eastAsia="Times New Roman" w:hAnsi="Century Gothic" w:cs="Times New Roman"/>
          <w:b/>
          <w:sz w:val="28"/>
          <w:szCs w:val="28"/>
        </w:rPr>
        <w:t>Why is this important to know?</w:t>
      </w:r>
    </w:p>
    <w:p w:rsidR="00B533D2" w:rsidRPr="00B533D2" w:rsidRDefault="00B533D2" w:rsidP="00B533D2">
      <w:pPr>
        <w:rPr>
          <w:rFonts w:ascii="Century Gothic" w:eastAsia="Times New Roman" w:hAnsi="Century Gothic" w:cs="Times New Roman"/>
          <w:u w:val="single"/>
        </w:rPr>
      </w:pPr>
    </w:p>
    <w:p w:rsidR="00B533D2" w:rsidRPr="00B533D2" w:rsidRDefault="00B533D2" w:rsidP="00B533D2">
      <w:pPr>
        <w:rPr>
          <w:rFonts w:ascii="Century Gothic" w:eastAsia="Times New Roman" w:hAnsi="Century Gothic" w:cs="Times New Roman"/>
        </w:rPr>
      </w:pPr>
      <w:r>
        <w:rPr>
          <w:rFonts w:ascii="Century Gothic" w:eastAsia="Times New Roman" w:hAnsi="Century Gothic" w:cs="Times New Roman"/>
        </w:rPr>
        <w:t xml:space="preserve">When writing, relative pronouns within an adjective clause give readers defining information that allows them </w:t>
      </w:r>
      <w:proofErr w:type="gramStart"/>
      <w:r>
        <w:rPr>
          <w:rFonts w:ascii="Century Gothic" w:eastAsia="Times New Roman" w:hAnsi="Century Gothic" w:cs="Times New Roman"/>
        </w:rPr>
        <w:t>to  distinguish</w:t>
      </w:r>
      <w:proofErr w:type="gramEnd"/>
      <w:r>
        <w:rPr>
          <w:rFonts w:ascii="Century Gothic" w:eastAsia="Times New Roman" w:hAnsi="Century Gothic" w:cs="Times New Roman"/>
        </w:rPr>
        <w:t xml:space="preserve"> one from the other.</w:t>
      </w:r>
    </w:p>
    <w:p w:rsidR="00B533D2" w:rsidRDefault="00B533D2" w:rsidP="00B533D2">
      <w:pPr>
        <w:rPr>
          <w:rFonts w:ascii="Century Gothic" w:eastAsia="Times New Roman" w:hAnsi="Century Gothic" w:cs="Times New Roman"/>
        </w:rPr>
      </w:pPr>
    </w:p>
    <w:p w:rsidR="00543C27" w:rsidRDefault="00543C27">
      <w:pPr>
        <w:rPr>
          <w:rFonts w:ascii="Century Gothic" w:eastAsia="Times New Roman" w:hAnsi="Century Gothic" w:cs="Times New Roman"/>
          <w:b/>
          <w:sz w:val="28"/>
          <w:szCs w:val="28"/>
        </w:rPr>
      </w:pPr>
      <w:r>
        <w:rPr>
          <w:rFonts w:ascii="Century Gothic" w:eastAsia="Times New Roman" w:hAnsi="Century Gothic" w:cs="Times New Roman"/>
          <w:b/>
          <w:sz w:val="28"/>
          <w:szCs w:val="28"/>
        </w:rPr>
        <w:br w:type="page"/>
      </w:r>
    </w:p>
    <w:p w:rsidR="00B533D2" w:rsidRPr="00543C27" w:rsidRDefault="00543C27" w:rsidP="00B533D2">
      <w:pPr>
        <w:rPr>
          <w:rFonts w:ascii="Century Gothic" w:eastAsia="Times New Roman" w:hAnsi="Century Gothic" w:cs="Times New Roman"/>
          <w:b/>
          <w:sz w:val="28"/>
          <w:szCs w:val="28"/>
        </w:rPr>
      </w:pPr>
      <w:r>
        <w:rPr>
          <w:rFonts w:ascii="Century Gothic" w:eastAsia="Times New Roman" w:hAnsi="Century Gothic" w:cs="Times New Roman"/>
          <w:b/>
          <w:sz w:val="28"/>
          <w:szCs w:val="28"/>
        </w:rPr>
        <w:lastRenderedPageBreak/>
        <w:t>Introducing the</w:t>
      </w:r>
      <w:r w:rsidR="00B533D2" w:rsidRPr="00543C27">
        <w:rPr>
          <w:rFonts w:ascii="Century Gothic" w:eastAsia="Times New Roman" w:hAnsi="Century Gothic" w:cs="Times New Roman"/>
          <w:b/>
          <w:sz w:val="28"/>
          <w:szCs w:val="28"/>
        </w:rPr>
        <w:t xml:space="preserve"> writing:</w:t>
      </w:r>
    </w:p>
    <w:p w:rsidR="00B533D2" w:rsidRPr="00B533D2" w:rsidRDefault="00B533D2" w:rsidP="00B533D2">
      <w:pPr>
        <w:rPr>
          <w:rFonts w:ascii="Century Gothic" w:eastAsia="Times New Roman" w:hAnsi="Century Gothic" w:cs="Times New Roman"/>
        </w:rPr>
      </w:pPr>
    </w:p>
    <w:p w:rsidR="00B533D2" w:rsidRPr="00543C27" w:rsidRDefault="00B533D2" w:rsidP="00B533D2">
      <w:pPr>
        <w:rPr>
          <w:rFonts w:ascii="Century Gothic" w:eastAsia="Times New Roman" w:hAnsi="Century Gothic" w:cs="Times New Roman"/>
          <w:i/>
        </w:rPr>
      </w:pPr>
      <w:r w:rsidRPr="00543C27">
        <w:rPr>
          <w:rFonts w:ascii="Century Gothic" w:eastAsia="Times New Roman" w:hAnsi="Century Gothic" w:cs="Times New Roman"/>
          <w:i/>
        </w:rPr>
        <w:t>Begin with oral writing:</w:t>
      </w:r>
    </w:p>
    <w:p w:rsidR="00B533D2" w:rsidRPr="00B533D2" w:rsidRDefault="00B533D2" w:rsidP="00B533D2">
      <w:pPr>
        <w:pStyle w:val="ListParagraph"/>
        <w:numPr>
          <w:ilvl w:val="0"/>
          <w:numId w:val="1"/>
        </w:numPr>
        <w:rPr>
          <w:rFonts w:ascii="Century Gothic" w:eastAsia="Times New Roman" w:hAnsi="Century Gothic" w:cs="Times New Roman"/>
        </w:rPr>
      </w:pPr>
      <w:r w:rsidRPr="00B533D2">
        <w:rPr>
          <w:rFonts w:ascii="Century Gothic" w:eastAsia="Times New Roman" w:hAnsi="Century Gothic" w:cs="Times New Roman"/>
        </w:rPr>
        <w:t xml:space="preserve">Provide picture prompts. </w:t>
      </w:r>
      <w:proofErr w:type="gramStart"/>
      <w:r w:rsidRPr="00B533D2">
        <w:rPr>
          <w:rFonts w:ascii="Century Gothic" w:eastAsia="Times New Roman" w:hAnsi="Century Gothic" w:cs="Times New Roman"/>
        </w:rPr>
        <w:t>various</w:t>
      </w:r>
      <w:proofErr w:type="gramEnd"/>
      <w:r w:rsidRPr="00B533D2">
        <w:rPr>
          <w:rFonts w:ascii="Century Gothic" w:eastAsia="Times New Roman" w:hAnsi="Century Gothic" w:cs="Times New Roman"/>
        </w:rPr>
        <w:t xml:space="preserve"> pictures should include people,  animals, and things. </w:t>
      </w:r>
    </w:p>
    <w:p w:rsidR="00B533D2" w:rsidRDefault="00B533D2" w:rsidP="00B533D2">
      <w:pPr>
        <w:pStyle w:val="ListParagraph"/>
        <w:numPr>
          <w:ilvl w:val="0"/>
          <w:numId w:val="1"/>
        </w:numPr>
        <w:rPr>
          <w:rFonts w:ascii="Century Gothic" w:eastAsia="Times New Roman" w:hAnsi="Century Gothic" w:cs="Times New Roman"/>
        </w:rPr>
      </w:pPr>
      <w:r w:rsidRPr="00B533D2">
        <w:rPr>
          <w:rFonts w:ascii="Century Gothic" w:eastAsia="Times New Roman" w:hAnsi="Century Gothic" w:cs="Times New Roman"/>
        </w:rPr>
        <w:t>Model how to help distinguish one person/animal/thing from another by creating sentences with adjective clauses</w:t>
      </w:r>
      <w:r>
        <w:rPr>
          <w:rFonts w:ascii="Century Gothic" w:eastAsia="Times New Roman" w:hAnsi="Century Gothic" w:cs="Times New Roman"/>
        </w:rPr>
        <w:t>.</w:t>
      </w:r>
    </w:p>
    <w:p w:rsidR="00D64452" w:rsidRDefault="00D64452" w:rsidP="00D64452">
      <w:pPr>
        <w:rPr>
          <w:rFonts w:ascii="Century Gothic" w:eastAsia="Times New Roman" w:hAnsi="Century Gothic" w:cs="Times New Roman"/>
        </w:rPr>
      </w:pPr>
    </w:p>
    <w:p w:rsidR="00D64452" w:rsidRPr="00D64452" w:rsidRDefault="00D64452" w:rsidP="00D64452">
      <w:pPr>
        <w:rPr>
          <w:rFonts w:ascii="Century Gothic" w:eastAsia="Times New Roman" w:hAnsi="Century Gothic" w:cs="Times New Roman"/>
        </w:rPr>
      </w:pPr>
    </w:p>
    <w:p w:rsidR="00B533D2" w:rsidRPr="00B533D2" w:rsidRDefault="00D64452" w:rsidP="00B533D2">
      <w:pPr>
        <w:rPr>
          <w:rFonts w:ascii="Century Gothic" w:eastAsia="Times New Roman" w:hAnsi="Century Gothic" w:cs="Times New Roman"/>
        </w:rPr>
      </w:pPr>
      <w:r>
        <w:rPr>
          <w:rFonts w:ascii="Century Gothic" w:eastAsia="Times New Roman" w:hAnsi="Century Gothic" w:cs="Times New Roman"/>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908300" cy="1934845"/>
            <wp:effectExtent l="19050" t="0" r="6350" b="0"/>
            <wp:wrapSquare wrapText="bothSides"/>
            <wp:docPr id="1" name="Picture 0" descr="art c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 class.jpg"/>
                    <pic:cNvPicPr/>
                  </pic:nvPicPr>
                  <pic:blipFill>
                    <a:blip r:embed="rId5" cstate="print"/>
                    <a:stretch>
                      <a:fillRect/>
                    </a:stretch>
                  </pic:blipFill>
                  <pic:spPr>
                    <a:xfrm>
                      <a:off x="0" y="0"/>
                      <a:ext cx="2908300" cy="1934845"/>
                    </a:xfrm>
                    <a:prstGeom prst="rect">
                      <a:avLst/>
                    </a:prstGeom>
                  </pic:spPr>
                </pic:pic>
              </a:graphicData>
            </a:graphic>
          </wp:anchor>
        </w:drawing>
      </w:r>
    </w:p>
    <w:p w:rsidR="00D64452" w:rsidRDefault="00D64452">
      <w:r>
        <w:t xml:space="preserve">The girl </w:t>
      </w:r>
      <w:r w:rsidRPr="00D64452">
        <w:rPr>
          <w:b/>
        </w:rPr>
        <w:t>who is holding the picture</w:t>
      </w:r>
      <w:r>
        <w:t xml:space="preserve"> is Emma.</w:t>
      </w:r>
    </w:p>
    <w:p w:rsidR="00D64452" w:rsidRDefault="00D64452"/>
    <w:p w:rsidR="00D64452" w:rsidRDefault="00D64452">
      <w:r>
        <w:t xml:space="preserve">The girl </w:t>
      </w:r>
      <w:r w:rsidRPr="00D64452">
        <w:rPr>
          <w:b/>
        </w:rPr>
        <w:t>who is next to Emma</w:t>
      </w:r>
      <w:r>
        <w:t xml:space="preserve"> is her best friend Katie.</w:t>
      </w:r>
    </w:p>
    <w:p w:rsidR="00D64452" w:rsidRDefault="00D64452"/>
    <w:p w:rsidR="00D64452" w:rsidRDefault="00D64452">
      <w:r>
        <w:t xml:space="preserve">The woman </w:t>
      </w:r>
      <w:r w:rsidRPr="00D64452">
        <w:rPr>
          <w:b/>
        </w:rPr>
        <w:t>who is wearing the red apron</w:t>
      </w:r>
      <w:r>
        <w:t xml:space="preserve"> is the art teacher.</w:t>
      </w:r>
    </w:p>
    <w:p w:rsidR="00D64452" w:rsidRDefault="00D64452"/>
    <w:p w:rsidR="009B6A3A" w:rsidRDefault="00D64452">
      <w:r>
        <w:t xml:space="preserve">The cup </w:t>
      </w:r>
      <w:r w:rsidRPr="00D64452">
        <w:rPr>
          <w:b/>
        </w:rPr>
        <w:t>that is blue</w:t>
      </w:r>
      <w:r>
        <w:t xml:space="preserve"> holds the watercolor pencils.</w:t>
      </w:r>
      <w:r>
        <w:br w:type="textWrapping" w:clear="all"/>
      </w:r>
    </w:p>
    <w:p w:rsidR="00543C27" w:rsidRDefault="00543C27">
      <w:pPr>
        <w:rPr>
          <w:rFonts w:ascii="Century Gothic" w:hAnsi="Century Gothic"/>
        </w:rPr>
      </w:pPr>
    </w:p>
    <w:p w:rsidR="00543C27" w:rsidRDefault="00543C27">
      <w:pPr>
        <w:rPr>
          <w:rFonts w:ascii="Century Gothic" w:hAnsi="Century Gothic"/>
        </w:rPr>
      </w:pPr>
    </w:p>
    <w:p w:rsidR="00543C27" w:rsidRDefault="00543C27">
      <w:pPr>
        <w:rPr>
          <w:rFonts w:ascii="Century Gothic" w:hAnsi="Century Gothic"/>
        </w:rPr>
      </w:pPr>
    </w:p>
    <w:p w:rsidR="00D64452" w:rsidRPr="00543C27" w:rsidRDefault="00D64452">
      <w:pPr>
        <w:rPr>
          <w:rFonts w:ascii="Century Gothic" w:hAnsi="Century Gothic"/>
          <w:i/>
        </w:rPr>
      </w:pPr>
      <w:r w:rsidRPr="00543C27">
        <w:rPr>
          <w:rFonts w:ascii="Century Gothic" w:hAnsi="Century Gothic"/>
          <w:i/>
        </w:rPr>
        <w:t>Move to written writing:</w:t>
      </w:r>
    </w:p>
    <w:p w:rsidR="006867CC" w:rsidRDefault="006867CC" w:rsidP="006867CC">
      <w:pPr>
        <w:pStyle w:val="ListParagraph"/>
        <w:numPr>
          <w:ilvl w:val="0"/>
          <w:numId w:val="2"/>
        </w:numPr>
        <w:rPr>
          <w:rFonts w:ascii="Century Gothic" w:hAnsi="Century Gothic"/>
        </w:rPr>
      </w:pPr>
      <w:r w:rsidRPr="006867CC">
        <w:rPr>
          <w:rFonts w:ascii="Century Gothic" w:hAnsi="Century Gothic"/>
        </w:rPr>
        <w:t>Provide a new picture prompt</w:t>
      </w:r>
      <w:r>
        <w:rPr>
          <w:rFonts w:ascii="Century Gothic" w:hAnsi="Century Gothic"/>
        </w:rPr>
        <w:t xml:space="preserve">. </w:t>
      </w:r>
    </w:p>
    <w:p w:rsidR="006867CC" w:rsidRDefault="006867CC" w:rsidP="006867CC">
      <w:pPr>
        <w:pStyle w:val="ListParagraph"/>
        <w:numPr>
          <w:ilvl w:val="0"/>
          <w:numId w:val="2"/>
        </w:numPr>
        <w:rPr>
          <w:rFonts w:ascii="Century Gothic" w:hAnsi="Century Gothic"/>
        </w:rPr>
      </w:pPr>
      <w:r>
        <w:rPr>
          <w:rFonts w:ascii="Century Gothic" w:hAnsi="Century Gothic"/>
        </w:rPr>
        <w:t>M</w:t>
      </w:r>
      <w:r w:rsidRPr="006867CC">
        <w:rPr>
          <w:rFonts w:ascii="Century Gothic" w:hAnsi="Century Gothic"/>
        </w:rPr>
        <w:t>odel writing a sentence that distinguishes one person/animal/thing from the others.</w:t>
      </w:r>
    </w:p>
    <w:p w:rsidR="006867CC" w:rsidRDefault="006867CC" w:rsidP="006867CC">
      <w:pPr>
        <w:pStyle w:val="ListParagraph"/>
        <w:numPr>
          <w:ilvl w:val="0"/>
          <w:numId w:val="2"/>
        </w:numPr>
        <w:rPr>
          <w:rFonts w:ascii="Century Gothic" w:hAnsi="Century Gothic"/>
        </w:rPr>
      </w:pPr>
      <w:r>
        <w:rPr>
          <w:rFonts w:ascii="Century Gothic" w:hAnsi="Century Gothic"/>
        </w:rPr>
        <w:t xml:space="preserve">Within shared writing, invite students to create sentences utilizing relative pronouns in the clauses. </w:t>
      </w:r>
    </w:p>
    <w:p w:rsidR="006867CC" w:rsidRDefault="006867CC" w:rsidP="006867CC">
      <w:pPr>
        <w:rPr>
          <w:rFonts w:ascii="Century Gothic" w:hAnsi="Century Gothic"/>
        </w:rPr>
      </w:pPr>
    </w:p>
    <w:p w:rsidR="006867CC" w:rsidRDefault="006867CC">
      <w:pPr>
        <w:rPr>
          <w:rFonts w:ascii="Century Gothic" w:hAnsi="Century Gothic"/>
        </w:rPr>
      </w:pPr>
    </w:p>
    <w:p w:rsidR="00D64452" w:rsidRPr="00543C27" w:rsidRDefault="006867CC">
      <w:pPr>
        <w:rPr>
          <w:rFonts w:ascii="Century Gothic" w:hAnsi="Century Gothic"/>
          <w:b/>
          <w:sz w:val="28"/>
          <w:szCs w:val="28"/>
        </w:rPr>
      </w:pPr>
      <w:r w:rsidRPr="00543C27">
        <w:rPr>
          <w:rFonts w:ascii="Century Gothic" w:hAnsi="Century Gothic"/>
          <w:b/>
          <w:sz w:val="28"/>
          <w:szCs w:val="28"/>
        </w:rPr>
        <w:t>Independent practice:</w:t>
      </w:r>
    </w:p>
    <w:p w:rsidR="006867CC" w:rsidRDefault="006867CC">
      <w:pPr>
        <w:rPr>
          <w:rFonts w:ascii="Century Gothic" w:hAnsi="Century Gothic"/>
        </w:rPr>
      </w:pPr>
    </w:p>
    <w:p w:rsidR="006867CC" w:rsidRPr="00543C27" w:rsidRDefault="006867CC">
      <w:pPr>
        <w:rPr>
          <w:rFonts w:ascii="Century Gothic" w:hAnsi="Century Gothic"/>
          <w:i/>
        </w:rPr>
      </w:pPr>
      <w:r w:rsidRPr="00543C27">
        <w:rPr>
          <w:rFonts w:ascii="Century Gothic" w:hAnsi="Century Gothic"/>
          <w:i/>
        </w:rPr>
        <w:t xml:space="preserve">In preparation for written practice you may want to do one or both of the following: </w:t>
      </w:r>
    </w:p>
    <w:p w:rsidR="006867CC" w:rsidRPr="00543C27" w:rsidRDefault="006867CC" w:rsidP="006867CC">
      <w:pPr>
        <w:pStyle w:val="ListParagraph"/>
        <w:numPr>
          <w:ilvl w:val="0"/>
          <w:numId w:val="4"/>
        </w:numPr>
        <w:rPr>
          <w:rFonts w:ascii="Century Gothic" w:hAnsi="Century Gothic"/>
          <w:i/>
        </w:rPr>
      </w:pPr>
      <w:r w:rsidRPr="00543C27">
        <w:rPr>
          <w:rFonts w:ascii="Century Gothic" w:hAnsi="Century Gothic"/>
          <w:i/>
        </w:rPr>
        <w:t>ask students to bring in photographs that include 2 or more people or animals</w:t>
      </w:r>
    </w:p>
    <w:p w:rsidR="006867CC" w:rsidRPr="00543C27" w:rsidRDefault="006867CC" w:rsidP="006867CC">
      <w:pPr>
        <w:pStyle w:val="ListParagraph"/>
        <w:numPr>
          <w:ilvl w:val="0"/>
          <w:numId w:val="4"/>
        </w:numPr>
        <w:rPr>
          <w:rFonts w:ascii="Century Gothic" w:hAnsi="Century Gothic"/>
          <w:i/>
        </w:rPr>
      </w:pPr>
      <w:r w:rsidRPr="00543C27">
        <w:rPr>
          <w:rFonts w:ascii="Century Gothic" w:hAnsi="Century Gothic"/>
          <w:i/>
        </w:rPr>
        <w:t>take a variety of photographs of students or people around school</w:t>
      </w:r>
    </w:p>
    <w:p w:rsidR="00543C27" w:rsidRPr="00543C27" w:rsidRDefault="00543C27" w:rsidP="00543C27">
      <w:pPr>
        <w:pStyle w:val="ListParagraph"/>
        <w:rPr>
          <w:rFonts w:ascii="Century Gothic" w:hAnsi="Century Gothic"/>
          <w:i/>
        </w:rPr>
      </w:pPr>
    </w:p>
    <w:p w:rsidR="006867CC" w:rsidRPr="00543C27" w:rsidRDefault="006867CC" w:rsidP="006867CC">
      <w:pPr>
        <w:rPr>
          <w:rFonts w:ascii="Century Gothic" w:hAnsi="Century Gothic"/>
          <w:i/>
        </w:rPr>
      </w:pPr>
      <w:r w:rsidRPr="00543C27">
        <w:rPr>
          <w:rFonts w:ascii="Century Gothic" w:hAnsi="Century Gothic"/>
          <w:i/>
        </w:rPr>
        <w:t>Speaking and writing about known people or things may help students compose text. It prevents them from having to make up information about the elements in the photo like in the example above.</w:t>
      </w:r>
    </w:p>
    <w:p w:rsidR="006867CC" w:rsidRDefault="006867CC" w:rsidP="006867CC">
      <w:pPr>
        <w:rPr>
          <w:rFonts w:ascii="Century Gothic" w:hAnsi="Century Gothic"/>
        </w:rPr>
      </w:pPr>
    </w:p>
    <w:p w:rsidR="006867CC" w:rsidRDefault="006867CC" w:rsidP="006867CC">
      <w:pPr>
        <w:pStyle w:val="ListParagraph"/>
        <w:numPr>
          <w:ilvl w:val="0"/>
          <w:numId w:val="5"/>
        </w:numPr>
        <w:rPr>
          <w:rFonts w:ascii="Century Gothic" w:hAnsi="Century Gothic"/>
        </w:rPr>
      </w:pPr>
      <w:r>
        <w:rPr>
          <w:rFonts w:ascii="Century Gothic" w:hAnsi="Century Gothic"/>
        </w:rPr>
        <w:t>Provide a photo prompt for pairs or individuals.</w:t>
      </w:r>
    </w:p>
    <w:p w:rsidR="006867CC" w:rsidRDefault="006867CC" w:rsidP="006867CC">
      <w:pPr>
        <w:pStyle w:val="ListParagraph"/>
        <w:numPr>
          <w:ilvl w:val="0"/>
          <w:numId w:val="5"/>
        </w:numPr>
        <w:rPr>
          <w:rFonts w:ascii="Century Gothic" w:hAnsi="Century Gothic"/>
        </w:rPr>
      </w:pPr>
      <w:r>
        <w:rPr>
          <w:rFonts w:ascii="Century Gothic" w:hAnsi="Century Gothic"/>
        </w:rPr>
        <w:t>Create sentences that use relative pronouns to distinguish one person from another. Complete orally first.</w:t>
      </w:r>
    </w:p>
    <w:p w:rsidR="006867CC" w:rsidRDefault="006867CC" w:rsidP="006867CC">
      <w:pPr>
        <w:pStyle w:val="ListParagraph"/>
        <w:numPr>
          <w:ilvl w:val="0"/>
          <w:numId w:val="5"/>
        </w:numPr>
        <w:rPr>
          <w:rFonts w:ascii="Century Gothic" w:hAnsi="Century Gothic"/>
        </w:rPr>
      </w:pPr>
      <w:r>
        <w:rPr>
          <w:rFonts w:ascii="Century Gothic" w:hAnsi="Century Gothic"/>
        </w:rPr>
        <w:t>Compose 2-3 sentences about the photo.</w:t>
      </w:r>
    </w:p>
    <w:p w:rsidR="006867CC" w:rsidRDefault="006867CC" w:rsidP="006867CC">
      <w:pPr>
        <w:pStyle w:val="ListParagraph"/>
        <w:numPr>
          <w:ilvl w:val="0"/>
          <w:numId w:val="5"/>
        </w:numPr>
        <w:rPr>
          <w:rFonts w:ascii="Century Gothic" w:hAnsi="Century Gothic"/>
        </w:rPr>
      </w:pPr>
      <w:r>
        <w:rPr>
          <w:rFonts w:ascii="Century Gothic" w:hAnsi="Century Gothic"/>
        </w:rPr>
        <w:t>Share, modeling correct grammar.</w:t>
      </w:r>
    </w:p>
    <w:p w:rsidR="00543C27" w:rsidRDefault="00543C27" w:rsidP="00543C27">
      <w:pPr>
        <w:rPr>
          <w:rFonts w:ascii="Century Gothic" w:hAnsi="Century Gothic"/>
        </w:rPr>
      </w:pPr>
    </w:p>
    <w:p w:rsidR="00543C27" w:rsidRDefault="00543C27" w:rsidP="00543C27">
      <w:pPr>
        <w:rPr>
          <w:rFonts w:ascii="Century Gothic" w:hAnsi="Century Gothic"/>
        </w:rPr>
      </w:pPr>
    </w:p>
    <w:p w:rsidR="00543C27" w:rsidRDefault="00543C27" w:rsidP="00543C27">
      <w:pPr>
        <w:rPr>
          <w:rFonts w:ascii="Century Gothic" w:hAnsi="Century Gothic"/>
        </w:rPr>
      </w:pPr>
    </w:p>
    <w:p w:rsidR="00543C27" w:rsidRDefault="00543C27" w:rsidP="00543C27">
      <w:pPr>
        <w:rPr>
          <w:rFonts w:ascii="Century Gothic" w:hAnsi="Century Gothic"/>
        </w:rPr>
      </w:pPr>
    </w:p>
    <w:p w:rsidR="00543C27" w:rsidRDefault="00543C27" w:rsidP="00543C27">
      <w:pPr>
        <w:rPr>
          <w:rFonts w:ascii="Century Gothic" w:hAnsi="Century Gothic"/>
        </w:rPr>
      </w:pPr>
      <w:r>
        <w:rPr>
          <w:rFonts w:ascii="Century Gothic" w:hAnsi="Century Gothic"/>
        </w:rPr>
        <w:t>Other photos to prompt sentence writing:</w:t>
      </w:r>
    </w:p>
    <w:p w:rsidR="00543C27" w:rsidRDefault="00543C27" w:rsidP="00543C27">
      <w:pPr>
        <w:rPr>
          <w:rFonts w:ascii="Century Gothic" w:hAnsi="Century Gothic"/>
        </w:rPr>
      </w:pPr>
    </w:p>
    <w:p w:rsidR="00543C27" w:rsidRDefault="00543C27" w:rsidP="00543C27">
      <w:pPr>
        <w:rPr>
          <w:rFonts w:ascii="Century Gothic" w:hAnsi="Century Gothic"/>
        </w:rPr>
      </w:pPr>
      <w:r>
        <w:rPr>
          <w:rFonts w:ascii="Century Gothic" w:hAnsi="Century Gothic"/>
          <w:noProof/>
        </w:rPr>
        <w:drawing>
          <wp:inline distT="0" distB="0" distL="0" distR="0">
            <wp:extent cx="2466975" cy="1847850"/>
            <wp:effectExtent l="19050" t="0" r="9525" b="0"/>
            <wp:docPr id="2" name="Picture 1" descr="anim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s.jpg"/>
                    <pic:cNvPicPr/>
                  </pic:nvPicPr>
                  <pic:blipFill>
                    <a:blip r:embed="rId6" cstate="print"/>
                    <a:stretch>
                      <a:fillRect/>
                    </a:stretch>
                  </pic:blipFill>
                  <pic:spPr>
                    <a:xfrm>
                      <a:off x="0" y="0"/>
                      <a:ext cx="2466975" cy="1847850"/>
                    </a:xfrm>
                    <a:prstGeom prst="rect">
                      <a:avLst/>
                    </a:prstGeom>
                  </pic:spPr>
                </pic:pic>
              </a:graphicData>
            </a:graphic>
          </wp:inline>
        </w:drawing>
      </w:r>
      <w:r>
        <w:rPr>
          <w:rFonts w:ascii="Century Gothic" w:hAnsi="Century Gothic"/>
        </w:rPr>
        <w:t xml:space="preserve">  </w:t>
      </w:r>
      <w:r w:rsidRPr="00543C27">
        <w:rPr>
          <w:rFonts w:ascii="Century Gothic" w:hAnsi="Century Gothic"/>
          <w:noProof/>
        </w:rPr>
        <w:drawing>
          <wp:inline distT="0" distB="0" distL="0" distR="0">
            <wp:extent cx="3015388" cy="2006603"/>
            <wp:effectExtent l="19050" t="0" r="0" b="0"/>
            <wp:docPr id="9" name="Picture 7" descr="ch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er.jpg"/>
                    <pic:cNvPicPr/>
                  </pic:nvPicPr>
                  <pic:blipFill>
                    <a:blip r:embed="rId7" cstate="print"/>
                    <a:stretch>
                      <a:fillRect/>
                    </a:stretch>
                  </pic:blipFill>
                  <pic:spPr>
                    <a:xfrm>
                      <a:off x="0" y="0"/>
                      <a:ext cx="3016715" cy="2007486"/>
                    </a:xfrm>
                    <a:prstGeom prst="rect">
                      <a:avLst/>
                    </a:prstGeom>
                  </pic:spPr>
                </pic:pic>
              </a:graphicData>
            </a:graphic>
          </wp:inline>
        </w:drawing>
      </w:r>
    </w:p>
    <w:p w:rsidR="00543C27" w:rsidRDefault="00543C27" w:rsidP="00543C27">
      <w:pPr>
        <w:rPr>
          <w:rFonts w:ascii="Century Gothic" w:hAnsi="Century Gothic"/>
        </w:rPr>
      </w:pPr>
    </w:p>
    <w:p w:rsidR="00543C27" w:rsidRDefault="00543C27" w:rsidP="00543C27">
      <w:pPr>
        <w:rPr>
          <w:rFonts w:ascii="Century Gothic" w:hAnsi="Century Gothic"/>
        </w:rPr>
      </w:pPr>
      <w:r>
        <w:rPr>
          <w:rFonts w:ascii="Century Gothic" w:hAnsi="Century Gothic"/>
          <w:noProof/>
        </w:rPr>
        <w:drawing>
          <wp:inline distT="0" distB="0" distL="0" distR="0">
            <wp:extent cx="2143125" cy="2143125"/>
            <wp:effectExtent l="19050" t="0" r="9525" b="0"/>
            <wp:docPr id="3" name="Picture 2" descr="coo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king.jpg"/>
                    <pic:cNvPicPr/>
                  </pic:nvPicPr>
                  <pic:blipFill>
                    <a:blip r:embed="rId8" cstate="print"/>
                    <a:stretch>
                      <a:fillRect/>
                    </a:stretch>
                  </pic:blipFill>
                  <pic:spPr>
                    <a:xfrm>
                      <a:off x="0" y="0"/>
                      <a:ext cx="2143125" cy="2143125"/>
                    </a:xfrm>
                    <a:prstGeom prst="rect">
                      <a:avLst/>
                    </a:prstGeom>
                  </pic:spPr>
                </pic:pic>
              </a:graphicData>
            </a:graphic>
          </wp:inline>
        </w:drawing>
      </w:r>
      <w:r>
        <w:rPr>
          <w:rFonts w:ascii="Century Gothic" w:hAnsi="Century Gothic"/>
        </w:rPr>
        <w:t xml:space="preserve">                 </w:t>
      </w:r>
      <w:r w:rsidRPr="00543C27">
        <w:rPr>
          <w:rFonts w:ascii="Century Gothic" w:hAnsi="Century Gothic"/>
          <w:noProof/>
        </w:rPr>
        <w:drawing>
          <wp:inline distT="0" distB="0" distL="0" distR="0">
            <wp:extent cx="2619375" cy="1743075"/>
            <wp:effectExtent l="19050" t="0" r="9525" b="0"/>
            <wp:docPr id="11" name="Picture 5" descr="cook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kies.jpg"/>
                    <pic:cNvPicPr/>
                  </pic:nvPicPr>
                  <pic:blipFill>
                    <a:blip r:embed="rId9" cstate="print"/>
                    <a:stretch>
                      <a:fillRect/>
                    </a:stretch>
                  </pic:blipFill>
                  <pic:spPr>
                    <a:xfrm>
                      <a:off x="0" y="0"/>
                      <a:ext cx="2619375" cy="1743075"/>
                    </a:xfrm>
                    <a:prstGeom prst="rect">
                      <a:avLst/>
                    </a:prstGeom>
                  </pic:spPr>
                </pic:pic>
              </a:graphicData>
            </a:graphic>
          </wp:inline>
        </w:drawing>
      </w:r>
    </w:p>
    <w:p w:rsidR="00543C27" w:rsidRDefault="00543C27" w:rsidP="00543C27">
      <w:pPr>
        <w:rPr>
          <w:rFonts w:ascii="Century Gothic" w:hAnsi="Century Gothic"/>
        </w:rPr>
      </w:pPr>
    </w:p>
    <w:p w:rsidR="00543C27" w:rsidRDefault="00543C27" w:rsidP="00543C27">
      <w:pPr>
        <w:rPr>
          <w:rFonts w:ascii="Century Gothic" w:hAnsi="Century Gothic"/>
          <w:noProof/>
        </w:rPr>
      </w:pPr>
    </w:p>
    <w:p w:rsidR="00543C27" w:rsidRDefault="00543C27" w:rsidP="00543C27">
      <w:pPr>
        <w:rPr>
          <w:rFonts w:ascii="Century Gothic" w:hAnsi="Century Gothic"/>
        </w:rPr>
      </w:pPr>
      <w:r>
        <w:rPr>
          <w:rFonts w:ascii="Century Gothic" w:hAnsi="Century Gothic"/>
          <w:noProof/>
        </w:rPr>
        <w:drawing>
          <wp:inline distT="0" distB="0" distL="0" distR="0">
            <wp:extent cx="2819400" cy="1619250"/>
            <wp:effectExtent l="19050" t="0" r="0" b="0"/>
            <wp:docPr id="4" name="Picture 3" descr="gingerb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jpg"/>
                    <pic:cNvPicPr/>
                  </pic:nvPicPr>
                  <pic:blipFill>
                    <a:blip r:embed="rId10" cstate="print"/>
                    <a:stretch>
                      <a:fillRect/>
                    </a:stretch>
                  </pic:blipFill>
                  <pic:spPr>
                    <a:xfrm>
                      <a:off x="0" y="0"/>
                      <a:ext cx="2819400" cy="1619250"/>
                    </a:xfrm>
                    <a:prstGeom prst="rect">
                      <a:avLst/>
                    </a:prstGeom>
                  </pic:spPr>
                </pic:pic>
              </a:graphicData>
            </a:graphic>
          </wp:inline>
        </w:drawing>
      </w:r>
      <w:r>
        <w:rPr>
          <w:rFonts w:ascii="Century Gothic" w:hAnsi="Century Gothic"/>
        </w:rPr>
        <w:t xml:space="preserve">             </w:t>
      </w:r>
      <w:r w:rsidRPr="00543C27">
        <w:rPr>
          <w:rFonts w:ascii="Century Gothic" w:hAnsi="Century Gothic"/>
          <w:noProof/>
        </w:rPr>
        <w:drawing>
          <wp:inline distT="0" distB="0" distL="0" distR="0">
            <wp:extent cx="2562225" cy="1781175"/>
            <wp:effectExtent l="19050" t="0" r="9525" b="0"/>
            <wp:docPr id="10" name="Picture 4" descr="hallow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jpg"/>
                    <pic:cNvPicPr/>
                  </pic:nvPicPr>
                  <pic:blipFill>
                    <a:blip r:embed="rId11" cstate="print"/>
                    <a:stretch>
                      <a:fillRect/>
                    </a:stretch>
                  </pic:blipFill>
                  <pic:spPr>
                    <a:xfrm>
                      <a:off x="0" y="0"/>
                      <a:ext cx="2562225" cy="1781175"/>
                    </a:xfrm>
                    <a:prstGeom prst="rect">
                      <a:avLst/>
                    </a:prstGeom>
                  </pic:spPr>
                </pic:pic>
              </a:graphicData>
            </a:graphic>
          </wp:inline>
        </w:drawing>
      </w:r>
    </w:p>
    <w:p w:rsidR="00543C27" w:rsidRDefault="00543C27" w:rsidP="00543C27">
      <w:pPr>
        <w:rPr>
          <w:rFonts w:ascii="Century Gothic" w:hAnsi="Century Gothic"/>
        </w:rPr>
      </w:pPr>
    </w:p>
    <w:p w:rsidR="00543C27" w:rsidRDefault="00543C27" w:rsidP="00543C27">
      <w:pPr>
        <w:rPr>
          <w:rFonts w:ascii="Century Gothic" w:hAnsi="Century Gothic"/>
        </w:rPr>
      </w:pPr>
    </w:p>
    <w:p w:rsidR="00543C27" w:rsidRDefault="00543C27" w:rsidP="00543C27">
      <w:pPr>
        <w:rPr>
          <w:rFonts w:ascii="Century Gothic" w:hAnsi="Century Gothic"/>
        </w:rPr>
      </w:pPr>
    </w:p>
    <w:p w:rsidR="00543C27" w:rsidRDefault="00543C27" w:rsidP="00543C27">
      <w:pPr>
        <w:rPr>
          <w:rFonts w:ascii="Century Gothic" w:hAnsi="Century Gothic"/>
        </w:rPr>
      </w:pPr>
    </w:p>
    <w:p w:rsidR="00543C27" w:rsidRDefault="00543C27" w:rsidP="00543C27">
      <w:pPr>
        <w:rPr>
          <w:rFonts w:ascii="Century Gothic" w:hAnsi="Century Gothic"/>
        </w:rPr>
      </w:pPr>
    </w:p>
    <w:p w:rsidR="00543C27" w:rsidRDefault="00543C27" w:rsidP="00543C27">
      <w:pPr>
        <w:rPr>
          <w:rFonts w:ascii="Century Gothic" w:hAnsi="Century Gothic"/>
        </w:rPr>
      </w:pPr>
      <w:r>
        <w:rPr>
          <w:rFonts w:ascii="Century Gothic" w:hAnsi="Century Gothic"/>
          <w:noProof/>
        </w:rPr>
        <w:drawing>
          <wp:inline distT="0" distB="0" distL="0" distR="0">
            <wp:extent cx="3050238" cy="1694576"/>
            <wp:effectExtent l="19050" t="0" r="0" b="0"/>
            <wp:docPr id="7" name="Picture 6" descr="runni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ning.bmp"/>
                    <pic:cNvPicPr/>
                  </pic:nvPicPr>
                  <pic:blipFill>
                    <a:blip r:embed="rId12" cstate="print"/>
                    <a:stretch>
                      <a:fillRect/>
                    </a:stretch>
                  </pic:blipFill>
                  <pic:spPr>
                    <a:xfrm>
                      <a:off x="0" y="0"/>
                      <a:ext cx="3058479" cy="1699154"/>
                    </a:xfrm>
                    <a:prstGeom prst="rect">
                      <a:avLst/>
                    </a:prstGeom>
                  </pic:spPr>
                </pic:pic>
              </a:graphicData>
            </a:graphic>
          </wp:inline>
        </w:drawing>
      </w:r>
    </w:p>
    <w:p w:rsidR="00543C27" w:rsidRDefault="00543C27" w:rsidP="00543C27">
      <w:pPr>
        <w:rPr>
          <w:rFonts w:ascii="Century Gothic" w:hAnsi="Century Gothic"/>
        </w:rPr>
      </w:pPr>
    </w:p>
    <w:p w:rsidR="00543C27" w:rsidRDefault="00543C27" w:rsidP="00543C27">
      <w:pPr>
        <w:rPr>
          <w:rFonts w:ascii="Century Gothic" w:hAnsi="Century Gothic"/>
        </w:rPr>
      </w:pPr>
    </w:p>
    <w:p w:rsidR="00543C27" w:rsidRPr="00543C27" w:rsidRDefault="00543C27" w:rsidP="00543C27">
      <w:pPr>
        <w:rPr>
          <w:rFonts w:ascii="Century Gothic" w:hAnsi="Century Gothic"/>
        </w:rPr>
      </w:pPr>
    </w:p>
    <w:sectPr w:rsidR="00543C27" w:rsidRPr="00543C27"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66740"/>
    <w:multiLevelType w:val="hybridMultilevel"/>
    <w:tmpl w:val="2EEEA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0052BB"/>
    <w:multiLevelType w:val="hybridMultilevel"/>
    <w:tmpl w:val="F3B6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F911C5"/>
    <w:multiLevelType w:val="hybridMultilevel"/>
    <w:tmpl w:val="DE18B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1F62AF"/>
    <w:multiLevelType w:val="hybridMultilevel"/>
    <w:tmpl w:val="1C76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A4F6C"/>
    <w:multiLevelType w:val="hybridMultilevel"/>
    <w:tmpl w:val="42A88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B533D2"/>
    <w:rsid w:val="00116F07"/>
    <w:rsid w:val="0013564C"/>
    <w:rsid w:val="00237843"/>
    <w:rsid w:val="002E6285"/>
    <w:rsid w:val="003121BA"/>
    <w:rsid w:val="0033120B"/>
    <w:rsid w:val="00417539"/>
    <w:rsid w:val="00422E68"/>
    <w:rsid w:val="004F6A74"/>
    <w:rsid w:val="00520774"/>
    <w:rsid w:val="005344BA"/>
    <w:rsid w:val="00543C27"/>
    <w:rsid w:val="00652A49"/>
    <w:rsid w:val="006867CC"/>
    <w:rsid w:val="006C7239"/>
    <w:rsid w:val="006E7197"/>
    <w:rsid w:val="007031EF"/>
    <w:rsid w:val="00736871"/>
    <w:rsid w:val="00753865"/>
    <w:rsid w:val="007C1094"/>
    <w:rsid w:val="00880904"/>
    <w:rsid w:val="0088617F"/>
    <w:rsid w:val="00891E81"/>
    <w:rsid w:val="008A7DF6"/>
    <w:rsid w:val="009229B7"/>
    <w:rsid w:val="009630FD"/>
    <w:rsid w:val="009B6A3A"/>
    <w:rsid w:val="009C1B9C"/>
    <w:rsid w:val="00A0276A"/>
    <w:rsid w:val="00AC037F"/>
    <w:rsid w:val="00B0493A"/>
    <w:rsid w:val="00B261E0"/>
    <w:rsid w:val="00B533D2"/>
    <w:rsid w:val="00BA0895"/>
    <w:rsid w:val="00C02A2C"/>
    <w:rsid w:val="00C555E2"/>
    <w:rsid w:val="00D60D89"/>
    <w:rsid w:val="00D64452"/>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styleId="Strong">
    <w:name w:val="Strong"/>
    <w:basedOn w:val="DefaultParagraphFont"/>
    <w:uiPriority w:val="22"/>
    <w:qFormat/>
    <w:rsid w:val="00B533D2"/>
    <w:rPr>
      <w:b/>
      <w:bCs/>
    </w:rPr>
  </w:style>
  <w:style w:type="paragraph" w:styleId="ListParagraph">
    <w:name w:val="List Paragraph"/>
    <w:basedOn w:val="Normal"/>
    <w:uiPriority w:val="34"/>
    <w:qFormat/>
    <w:rsid w:val="00B533D2"/>
    <w:pPr>
      <w:ind w:left="720"/>
      <w:contextualSpacing/>
    </w:pPr>
  </w:style>
  <w:style w:type="paragraph" w:styleId="BalloonText">
    <w:name w:val="Balloon Text"/>
    <w:basedOn w:val="Normal"/>
    <w:link w:val="BalloonTextChar"/>
    <w:uiPriority w:val="99"/>
    <w:semiHidden/>
    <w:unhideWhenUsed/>
    <w:rsid w:val="00D64452"/>
    <w:rPr>
      <w:rFonts w:ascii="Tahoma" w:hAnsi="Tahoma" w:cs="Tahoma"/>
      <w:sz w:val="16"/>
      <w:szCs w:val="16"/>
    </w:rPr>
  </w:style>
  <w:style w:type="character" w:customStyle="1" w:styleId="BalloonTextChar">
    <w:name w:val="Balloon Text Char"/>
    <w:basedOn w:val="DefaultParagraphFont"/>
    <w:link w:val="BalloonText"/>
    <w:uiPriority w:val="99"/>
    <w:semiHidden/>
    <w:rsid w:val="00D644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88229">
      <w:bodyDiv w:val="1"/>
      <w:marLeft w:val="0"/>
      <w:marRight w:val="0"/>
      <w:marTop w:val="0"/>
      <w:marBottom w:val="0"/>
      <w:divBdr>
        <w:top w:val="none" w:sz="0" w:space="0" w:color="auto"/>
        <w:left w:val="none" w:sz="0" w:space="0" w:color="auto"/>
        <w:bottom w:val="none" w:sz="0" w:space="0" w:color="auto"/>
        <w:right w:val="none" w:sz="0" w:space="0" w:color="auto"/>
      </w:divBdr>
      <w:divsChild>
        <w:div w:id="598177128">
          <w:marLeft w:val="0"/>
          <w:marRight w:val="0"/>
          <w:marTop w:val="0"/>
          <w:marBottom w:val="0"/>
          <w:divBdr>
            <w:top w:val="none" w:sz="0" w:space="0" w:color="auto"/>
            <w:left w:val="none" w:sz="0" w:space="0" w:color="auto"/>
            <w:bottom w:val="none" w:sz="0" w:space="0" w:color="auto"/>
            <w:right w:val="none" w:sz="0" w:space="0" w:color="auto"/>
          </w:divBdr>
        </w:div>
        <w:div w:id="1310474629">
          <w:marLeft w:val="0"/>
          <w:marRight w:val="0"/>
          <w:marTop w:val="0"/>
          <w:marBottom w:val="0"/>
          <w:divBdr>
            <w:top w:val="none" w:sz="0" w:space="0" w:color="auto"/>
            <w:left w:val="none" w:sz="0" w:space="0" w:color="auto"/>
            <w:bottom w:val="none" w:sz="0" w:space="0" w:color="auto"/>
            <w:right w:val="none" w:sz="0" w:space="0" w:color="auto"/>
          </w:divBdr>
        </w:div>
        <w:div w:id="696852680">
          <w:marLeft w:val="0"/>
          <w:marRight w:val="0"/>
          <w:marTop w:val="0"/>
          <w:marBottom w:val="0"/>
          <w:divBdr>
            <w:top w:val="none" w:sz="0" w:space="0" w:color="auto"/>
            <w:left w:val="none" w:sz="0" w:space="0" w:color="auto"/>
            <w:bottom w:val="none" w:sz="0" w:space="0" w:color="auto"/>
            <w:right w:val="none" w:sz="0" w:space="0" w:color="auto"/>
          </w:divBdr>
        </w:div>
        <w:div w:id="438062781">
          <w:marLeft w:val="0"/>
          <w:marRight w:val="0"/>
          <w:marTop w:val="0"/>
          <w:marBottom w:val="0"/>
          <w:divBdr>
            <w:top w:val="none" w:sz="0" w:space="0" w:color="auto"/>
            <w:left w:val="none" w:sz="0" w:space="0" w:color="auto"/>
            <w:bottom w:val="none" w:sz="0" w:space="0" w:color="auto"/>
            <w:right w:val="none" w:sz="0" w:space="0" w:color="auto"/>
          </w:divBdr>
        </w:div>
        <w:div w:id="966815028">
          <w:marLeft w:val="0"/>
          <w:marRight w:val="0"/>
          <w:marTop w:val="0"/>
          <w:marBottom w:val="0"/>
          <w:divBdr>
            <w:top w:val="none" w:sz="0" w:space="0" w:color="auto"/>
            <w:left w:val="none" w:sz="0" w:space="0" w:color="auto"/>
            <w:bottom w:val="none" w:sz="0" w:space="0" w:color="auto"/>
            <w:right w:val="none" w:sz="0" w:space="0" w:color="auto"/>
          </w:divBdr>
        </w:div>
        <w:div w:id="421028631">
          <w:marLeft w:val="0"/>
          <w:marRight w:val="0"/>
          <w:marTop w:val="0"/>
          <w:marBottom w:val="0"/>
          <w:divBdr>
            <w:top w:val="none" w:sz="0" w:space="0" w:color="auto"/>
            <w:left w:val="none" w:sz="0" w:space="0" w:color="auto"/>
            <w:bottom w:val="none" w:sz="0" w:space="0" w:color="auto"/>
            <w:right w:val="none" w:sz="0" w:space="0" w:color="auto"/>
          </w:divBdr>
        </w:div>
        <w:div w:id="566260318">
          <w:marLeft w:val="0"/>
          <w:marRight w:val="0"/>
          <w:marTop w:val="0"/>
          <w:marBottom w:val="0"/>
          <w:divBdr>
            <w:top w:val="none" w:sz="0" w:space="0" w:color="auto"/>
            <w:left w:val="none" w:sz="0" w:space="0" w:color="auto"/>
            <w:bottom w:val="none" w:sz="0" w:space="0" w:color="auto"/>
            <w:right w:val="none" w:sz="0" w:space="0" w:color="auto"/>
          </w:divBdr>
        </w:div>
        <w:div w:id="86540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2012-10-03T14:41:00Z</dcterms:created>
  <dcterms:modified xsi:type="dcterms:W3CDTF">2012-10-03T14:41:00Z</dcterms:modified>
</cp:coreProperties>
</file>